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60FA" w14:textId="2D4E3725" w:rsidR="0027788F" w:rsidRDefault="001F0D58" w:rsidP="001F0D58">
      <w:pPr>
        <w:jc w:val="center"/>
        <w:rPr>
          <w:b/>
          <w:bCs/>
        </w:rPr>
      </w:pPr>
      <w:r>
        <w:rPr>
          <w:b/>
          <w:bCs/>
        </w:rPr>
        <w:t>RESOLUTION NO. _______________</w:t>
      </w:r>
    </w:p>
    <w:p w14:paraId="2CA65D36" w14:textId="7AA2F526" w:rsidR="001F0D58" w:rsidRDefault="001F0D58" w:rsidP="001F0D58">
      <w:pPr>
        <w:jc w:val="both"/>
      </w:pPr>
      <w:r>
        <w:t xml:space="preserve">A RESOLUTION OF THE CITY OF __________________________ </w:t>
      </w:r>
      <w:r w:rsidR="008E2B62">
        <w:t xml:space="preserve">(CITY) </w:t>
      </w:r>
      <w:r>
        <w:t>TO AUTHORIZE THE EXECUTION OF THE CORONAVIRUS RELIEF FUND (CRF) TERMS AND CONDITIONS AGREEMENT; TO AUTHORIZE THE ACCEPTANCE OF GRANT PAYMENTS, INCLUDING ALL UNDERSTANDINGS AND ASSURANCES CONTAINED WITHIN SUCH AGREEMENT; TO DIRECT AND AUTHORIZE THE PERSON IDENTIFIED AS THE OFFICIAL REPRESENTATIVE OF THE CITY, OR THE DESIGNEE OF THE CITY TO ACT IN CONNECTION WITH THE GRANT APPLICATION; AND TO PROVIDE SUCH ADDITIONAL INFORMATION AS MAY BE REQUIRED.</w:t>
      </w:r>
    </w:p>
    <w:p w14:paraId="38B8ECDA" w14:textId="70B48B67" w:rsidR="001F0D58" w:rsidRDefault="001F0D58" w:rsidP="001F0D58">
      <w:pPr>
        <w:jc w:val="both"/>
      </w:pPr>
      <w:r>
        <w:t xml:space="preserve">WHEREAS, </w:t>
      </w:r>
      <w:r w:rsidR="008E2B62">
        <w:t xml:space="preserve">in an effort to mitigate the effects of COVID-19, the United States government has made available grant funding through the Coronavirus Relief Fund (CRF) to the State of Georgia, which was established </w:t>
      </w:r>
      <w:r w:rsidR="008E2B62" w:rsidRPr="008E2B62">
        <w:t>within Section 601 of the Social Security Act, as added by Section 5001 of the Coronavirus Aid, Relief, and Economic Security Act (CARES Act)</w:t>
      </w:r>
      <w:r w:rsidR="008E2B62">
        <w:t>;</w:t>
      </w:r>
    </w:p>
    <w:p w14:paraId="6C45B442" w14:textId="673F4424" w:rsidR="008E2B62" w:rsidRDefault="008E2B62" w:rsidP="001F0D58">
      <w:pPr>
        <w:jc w:val="both"/>
      </w:pPr>
      <w:r>
        <w:t>WHEREAS, Governor Brian P. Kemp has authorized the sharing of CRF allocations and disbursements in a phased, measure approach with local governments across the State of Georgia;</w:t>
      </w:r>
    </w:p>
    <w:p w14:paraId="0126001C" w14:textId="03C52FBA" w:rsidR="008E2B62" w:rsidRDefault="008E2B62" w:rsidP="001F0D58">
      <w:pPr>
        <w:jc w:val="both"/>
      </w:pPr>
      <w:r>
        <w:t>WHEREAS, Governor Kemp has acknowledged the critical need that such CRF funding be released to local governments experiencing immediate need as quickly as possible and has directed the Governor’s Office of Planning and Budget (OPB) to coordinate with local governments to achieve allocation and disbursement of such CRF funding;</w:t>
      </w:r>
    </w:p>
    <w:p w14:paraId="3EC4B33C" w14:textId="7C97F324" w:rsidR="008E2B62" w:rsidRDefault="008E2B62" w:rsidP="001F0D58">
      <w:pPr>
        <w:jc w:val="both"/>
      </w:pPr>
      <w:r>
        <w:t xml:space="preserve">WHEREAS, OPB has created and will administer a grant management system, </w:t>
      </w:r>
      <w:proofErr w:type="spellStart"/>
      <w:r>
        <w:t>GeorgiaCARES</w:t>
      </w:r>
      <w:proofErr w:type="spellEnd"/>
      <w:r>
        <w:t xml:space="preserve">, which local governments, including the City shall utilize in order to received allocations and disbursements of CRF funding; </w:t>
      </w:r>
      <w:r w:rsidR="00812B7B">
        <w:t xml:space="preserve">and </w:t>
      </w:r>
    </w:p>
    <w:p w14:paraId="6C579F17" w14:textId="42923112" w:rsidR="00812B7B" w:rsidRDefault="00812B7B" w:rsidP="001F0D58">
      <w:pPr>
        <w:jc w:val="both"/>
      </w:pPr>
      <w:r>
        <w:t>WHEREAS, the OPB and the State of Georgia, require formal, official action of the City governing authority to that the CRF funding may be disbursed to the City.</w:t>
      </w:r>
    </w:p>
    <w:p w14:paraId="7D714EA9" w14:textId="69B073FE" w:rsidR="00812B7B" w:rsidRDefault="00812B7B" w:rsidP="001F0D58">
      <w:pPr>
        <w:jc w:val="both"/>
      </w:pPr>
      <w:r>
        <w:t>NOW, THEREFORE, BE IT RESOLVED BY THE MAYOR AND COUNCIL OF THE CITY OF ________________________, GEORGIA:</w:t>
      </w:r>
    </w:p>
    <w:p w14:paraId="078E03A4" w14:textId="77777777" w:rsidR="00273E89" w:rsidRDefault="004765A4" w:rsidP="001F0D58">
      <w:pPr>
        <w:jc w:val="both"/>
      </w:pPr>
      <w:r>
        <w:rPr>
          <w:b/>
          <w:bCs/>
        </w:rPr>
        <w:t xml:space="preserve">Section 1. </w:t>
      </w:r>
      <w:r w:rsidR="00273E89">
        <w:rPr>
          <w:u w:val="single"/>
        </w:rPr>
        <w:t>Execution</w:t>
      </w:r>
      <w:r>
        <w:rPr>
          <w:u w:val="single"/>
        </w:rPr>
        <w:t xml:space="preserve"> of Coronavirus Relief Fund (CRF) Terms and Conditions.</w:t>
      </w:r>
      <w:r>
        <w:t xml:space="preserve"> The Mayor and Council hereby authorize the execution, delivery, and performance of the Coronavirus Relief Fund (CRF) Terms and Conditions (Agreement) in substantially the form attached hereto as a composite Exhibit A and the acceptance of </w:t>
      </w:r>
      <w:r w:rsidRPr="004765A4">
        <w:t>payments, including all understandings and assurances contained herein</w:t>
      </w:r>
      <w:r w:rsidR="00273E89">
        <w:t>.</w:t>
      </w:r>
    </w:p>
    <w:p w14:paraId="315EB9A8" w14:textId="3178CD46" w:rsidR="00812B7B" w:rsidRDefault="00273E89" w:rsidP="001F0D58">
      <w:pPr>
        <w:jc w:val="both"/>
      </w:pPr>
      <w:r>
        <w:rPr>
          <w:b/>
          <w:bCs/>
        </w:rPr>
        <w:lastRenderedPageBreak/>
        <w:t>Section 2.</w:t>
      </w:r>
      <w:r>
        <w:t xml:space="preserve"> </w:t>
      </w:r>
      <w:r>
        <w:rPr>
          <w:u w:val="single"/>
        </w:rPr>
        <w:t>Other Actions Authorized.</w:t>
      </w:r>
      <w:r>
        <w:t xml:space="preserve"> The City hereby directs and authorizes the M</w:t>
      </w:r>
      <w:r w:rsidR="004765A4">
        <w:t xml:space="preserve">ayor of the City of ___________________ or the designee of the </w:t>
      </w:r>
      <w:r>
        <w:t>Mayor</w:t>
      </w:r>
      <w:r w:rsidR="004765A4">
        <w:t xml:space="preserve"> to act in connection with the Grant application and to provide such additional information as may be required</w:t>
      </w:r>
      <w:r>
        <w:t xml:space="preserve"> by OPB, federal, or state government. </w:t>
      </w:r>
    </w:p>
    <w:p w14:paraId="0267D691" w14:textId="6609AD64" w:rsidR="00273E89" w:rsidRDefault="00273E89" w:rsidP="001F0D58">
      <w:pPr>
        <w:jc w:val="both"/>
      </w:pPr>
      <w:r>
        <w:rPr>
          <w:b/>
          <w:bCs/>
        </w:rPr>
        <w:t>Section 3.</w:t>
      </w:r>
      <w:r>
        <w:t xml:space="preserve"> </w:t>
      </w:r>
      <w:r>
        <w:rPr>
          <w:u w:val="single"/>
        </w:rPr>
        <w:t>City Attorney.</w:t>
      </w:r>
      <w:r>
        <w:t xml:space="preserve"> The City, by and through its governing authority, hereby acknowledges that is has had its legal counsel review the Agreement and that the members of the governing authority itself have reviewed the Agreement and further acknowledge that </w:t>
      </w:r>
      <w:r>
        <w:t>any rule of construction to the effect that any ambiguities are to be resolved</w:t>
      </w:r>
      <w:r>
        <w:rPr>
          <w:spacing w:val="-13"/>
        </w:rPr>
        <w:t xml:space="preserve"> </w:t>
      </w:r>
      <w:r>
        <w:t>against</w:t>
      </w:r>
      <w:r>
        <w:rPr>
          <w:spacing w:val="-10"/>
        </w:rPr>
        <w:t xml:space="preserve"> </w:t>
      </w:r>
      <w:r>
        <w:t>the</w:t>
      </w:r>
      <w:r>
        <w:rPr>
          <w:spacing w:val="-15"/>
        </w:rPr>
        <w:t xml:space="preserve"> </w:t>
      </w:r>
      <w:r>
        <w:t>drafting</w:t>
      </w:r>
      <w:r>
        <w:rPr>
          <w:spacing w:val="-11"/>
        </w:rPr>
        <w:t xml:space="preserve"> </w:t>
      </w:r>
      <w:r>
        <w:t>party</w:t>
      </w:r>
      <w:r>
        <w:rPr>
          <w:spacing w:val="-5"/>
        </w:rPr>
        <w:t xml:space="preserve"> </w:t>
      </w:r>
      <w:r>
        <w:t>shall</w:t>
      </w:r>
      <w:r>
        <w:rPr>
          <w:spacing w:val="-13"/>
        </w:rPr>
        <w:t xml:space="preserve"> </w:t>
      </w:r>
      <w:r>
        <w:t>not</w:t>
      </w:r>
      <w:r>
        <w:rPr>
          <w:spacing w:val="-8"/>
        </w:rPr>
        <w:t xml:space="preserve"> </w:t>
      </w:r>
      <w:r>
        <w:t>be</w:t>
      </w:r>
      <w:r>
        <w:rPr>
          <w:spacing w:val="-11"/>
        </w:rPr>
        <w:t xml:space="preserve"> </w:t>
      </w:r>
      <w:r>
        <w:t>employed</w:t>
      </w:r>
      <w:r>
        <w:rPr>
          <w:spacing w:val="-8"/>
        </w:rPr>
        <w:t xml:space="preserve"> </w:t>
      </w:r>
      <w:r>
        <w:t>in</w:t>
      </w:r>
      <w:r>
        <w:rPr>
          <w:spacing w:val="-8"/>
        </w:rPr>
        <w:t xml:space="preserve"> </w:t>
      </w:r>
      <w:r>
        <w:t>the</w:t>
      </w:r>
      <w:r>
        <w:rPr>
          <w:spacing w:val="-7"/>
        </w:rPr>
        <w:t xml:space="preserve"> </w:t>
      </w:r>
      <w:r>
        <w:t>interpretation</w:t>
      </w:r>
      <w:r>
        <w:rPr>
          <w:spacing w:val="-10"/>
        </w:rPr>
        <w:t xml:space="preserve"> </w:t>
      </w:r>
      <w:r>
        <w:t>of</w:t>
      </w:r>
      <w:r>
        <w:rPr>
          <w:spacing w:val="-9"/>
        </w:rPr>
        <w:t xml:space="preserve"> </w:t>
      </w:r>
      <w:r>
        <w:t>th</w:t>
      </w:r>
      <w:r>
        <w:t xml:space="preserve">e </w:t>
      </w:r>
      <w:r>
        <w:t>Agreement</w:t>
      </w:r>
      <w:r>
        <w:t xml:space="preserve">. </w:t>
      </w:r>
    </w:p>
    <w:p w14:paraId="1C4DC726" w14:textId="083D2ADF" w:rsidR="003419CC" w:rsidRDefault="003419CC" w:rsidP="001F0D58">
      <w:pPr>
        <w:jc w:val="both"/>
      </w:pPr>
      <w:r>
        <w:rPr>
          <w:b/>
          <w:bCs/>
        </w:rPr>
        <w:t>Section 4.</w:t>
      </w:r>
      <w:r>
        <w:t xml:space="preserve"> </w:t>
      </w:r>
      <w:proofErr w:type="spellStart"/>
      <w:r>
        <w:rPr>
          <w:u w:val="single"/>
        </w:rPr>
        <w:t>Repealer</w:t>
      </w:r>
      <w:proofErr w:type="spellEnd"/>
      <w:r>
        <w:rPr>
          <w:u w:val="single"/>
        </w:rPr>
        <w:t>.</w:t>
      </w:r>
      <w:r>
        <w:t xml:space="preserve"> All motions, orders, ordinances, bylaws, resolutions, and parts thereof inconsistent herewith are hereby repealed to the extent only of such inconsistency. This </w:t>
      </w:r>
      <w:proofErr w:type="spellStart"/>
      <w:r>
        <w:t>repealer</w:t>
      </w:r>
      <w:proofErr w:type="spellEnd"/>
      <w:r>
        <w:t xml:space="preserve"> shall not be construed as reviving any motion, order, ordinance, bylaw, resolution, or part thereof.</w:t>
      </w:r>
    </w:p>
    <w:p w14:paraId="2DA26BA7" w14:textId="26ECDD26" w:rsidR="003419CC" w:rsidRDefault="003419CC" w:rsidP="001F0D58">
      <w:pPr>
        <w:jc w:val="both"/>
      </w:pPr>
      <w:r>
        <w:rPr>
          <w:b/>
          <w:bCs/>
        </w:rPr>
        <w:t>Section 5.</w:t>
      </w:r>
      <w:r>
        <w:t xml:space="preserve"> </w:t>
      </w:r>
      <w:r>
        <w:rPr>
          <w:u w:val="single"/>
        </w:rPr>
        <w:t>Effective Date; Severability.</w:t>
      </w:r>
      <w:r>
        <w:t xml:space="preserve"> This resolution shall become effective </w:t>
      </w:r>
      <w:proofErr w:type="gramStart"/>
      <w:r>
        <w:t>immediately, and</w:t>
      </w:r>
      <w:proofErr w:type="gramEnd"/>
      <w:r>
        <w:t xml:space="preserve"> should the Agreement have been executed by the Mayor or designee before the effective date of this resolution, then this resolution shall stand as an official act of the governing authority of the City approving of such execution of the Agreement. If any section, paragraph, clause, or provision hereof be held invalid or unenforceable, the invalidity or unenforceability thereof shall not affect the remaining provisions hereof.</w:t>
      </w:r>
    </w:p>
    <w:p w14:paraId="528C3308" w14:textId="10C85920" w:rsidR="003419CC" w:rsidRDefault="003419CC" w:rsidP="003419CC">
      <w:pPr>
        <w:jc w:val="both"/>
      </w:pPr>
      <w:r>
        <w:tab/>
      </w:r>
      <w:r>
        <w:rPr>
          <w:b/>
          <w:bCs/>
        </w:rPr>
        <w:t xml:space="preserve">PASSED, ADOPTED, SIGNED, APPROVED, </w:t>
      </w:r>
      <w:r>
        <w:t xml:space="preserve">and </w:t>
      </w:r>
      <w:r>
        <w:rPr>
          <w:b/>
          <w:bCs/>
        </w:rPr>
        <w:t>EFFECTIVE</w:t>
      </w:r>
      <w:r>
        <w:t xml:space="preserve"> this ________ day of ___________________________, 2020. </w:t>
      </w:r>
    </w:p>
    <w:p w14:paraId="623A29E7" w14:textId="3D4FB332" w:rsidR="003419CC" w:rsidRDefault="003419CC" w:rsidP="003419CC">
      <w:pPr>
        <w:spacing w:line="360" w:lineRule="auto"/>
        <w:jc w:val="both"/>
        <w:rPr>
          <w:b/>
          <w:bCs/>
        </w:rPr>
      </w:pPr>
      <w:r>
        <w:tab/>
      </w:r>
      <w:r>
        <w:tab/>
      </w:r>
      <w:r>
        <w:rPr>
          <w:b/>
          <w:bCs/>
        </w:rPr>
        <w:t>MAYOR AND COUNCIL OF THE CITY OF _____________________</w:t>
      </w:r>
    </w:p>
    <w:p w14:paraId="60733FE5" w14:textId="55F2FC4C" w:rsidR="003419CC" w:rsidRDefault="003419CC" w:rsidP="003419CC">
      <w:pPr>
        <w:spacing w:line="360" w:lineRule="auto"/>
        <w:jc w:val="both"/>
      </w:pPr>
      <w:r>
        <w:tab/>
      </w:r>
      <w:r>
        <w:tab/>
      </w:r>
      <w:r>
        <w:tab/>
      </w:r>
      <w:r>
        <w:tab/>
      </w:r>
      <w:r>
        <w:tab/>
      </w:r>
      <w:r>
        <w:tab/>
      </w:r>
      <w:r>
        <w:tab/>
        <w:t>_________________________________</w:t>
      </w:r>
    </w:p>
    <w:p w14:paraId="0050D10D" w14:textId="4BADECF9" w:rsidR="003419CC" w:rsidRDefault="003419CC" w:rsidP="003419CC">
      <w:pPr>
        <w:spacing w:line="360" w:lineRule="auto"/>
        <w:jc w:val="both"/>
      </w:pPr>
      <w:r>
        <w:tab/>
      </w:r>
      <w:r>
        <w:tab/>
      </w:r>
      <w:r>
        <w:tab/>
      </w:r>
      <w:r>
        <w:tab/>
      </w:r>
      <w:r>
        <w:tab/>
      </w:r>
      <w:r>
        <w:tab/>
      </w:r>
      <w:r>
        <w:tab/>
        <w:t>_________________________________</w:t>
      </w:r>
    </w:p>
    <w:p w14:paraId="4DDE44DA" w14:textId="12F545EC" w:rsidR="003419CC" w:rsidRDefault="003419CC" w:rsidP="003419CC">
      <w:pPr>
        <w:spacing w:line="360" w:lineRule="auto"/>
        <w:jc w:val="both"/>
      </w:pPr>
      <w:r>
        <w:tab/>
      </w:r>
      <w:r>
        <w:tab/>
      </w:r>
      <w:r>
        <w:tab/>
      </w:r>
      <w:r>
        <w:tab/>
      </w:r>
      <w:r>
        <w:tab/>
      </w:r>
      <w:r>
        <w:tab/>
      </w:r>
      <w:r>
        <w:tab/>
        <w:t>_________________________________</w:t>
      </w:r>
    </w:p>
    <w:p w14:paraId="72171091" w14:textId="0086F223" w:rsidR="003419CC" w:rsidRDefault="003419CC" w:rsidP="003419CC">
      <w:pPr>
        <w:spacing w:line="360" w:lineRule="auto"/>
        <w:jc w:val="both"/>
      </w:pPr>
      <w:r>
        <w:tab/>
      </w:r>
      <w:r>
        <w:tab/>
      </w:r>
      <w:r>
        <w:tab/>
      </w:r>
      <w:r>
        <w:tab/>
      </w:r>
      <w:r>
        <w:tab/>
      </w:r>
      <w:r>
        <w:tab/>
      </w:r>
      <w:r>
        <w:tab/>
        <w:t>_________________________________</w:t>
      </w:r>
    </w:p>
    <w:p w14:paraId="5403DC44" w14:textId="0A54A5D4" w:rsidR="003419CC" w:rsidRDefault="003419CC" w:rsidP="001F0D58">
      <w:pPr>
        <w:jc w:val="both"/>
      </w:pPr>
      <w:r>
        <w:tab/>
      </w:r>
      <w:r>
        <w:tab/>
      </w:r>
      <w:r>
        <w:tab/>
      </w:r>
      <w:r>
        <w:tab/>
      </w:r>
      <w:r>
        <w:tab/>
      </w:r>
      <w:r>
        <w:tab/>
      </w:r>
      <w:r>
        <w:tab/>
        <w:t>_________________________________</w:t>
      </w:r>
    </w:p>
    <w:p w14:paraId="6C6A7E78" w14:textId="4C82B43C" w:rsidR="003419CC" w:rsidRDefault="003419CC" w:rsidP="001F0D58">
      <w:pPr>
        <w:jc w:val="both"/>
      </w:pPr>
    </w:p>
    <w:p w14:paraId="4D493857" w14:textId="1C1E4ED6" w:rsidR="003419CC" w:rsidRDefault="003419CC" w:rsidP="001F0D58">
      <w:pPr>
        <w:jc w:val="both"/>
      </w:pPr>
      <w:r>
        <w:t>ATTEST:</w:t>
      </w:r>
    </w:p>
    <w:p w14:paraId="51C31659" w14:textId="1FB95B18" w:rsidR="003419CC" w:rsidRDefault="003419CC" w:rsidP="001F0D58">
      <w:pPr>
        <w:jc w:val="both"/>
      </w:pPr>
      <w:r>
        <w:t>_____________________________</w:t>
      </w:r>
    </w:p>
    <w:p w14:paraId="6CA73CCB" w14:textId="7ACE82D6" w:rsidR="00812B7B" w:rsidRPr="001F0D58" w:rsidRDefault="003419CC" w:rsidP="001F0D58">
      <w:pPr>
        <w:jc w:val="both"/>
      </w:pPr>
      <w:r>
        <w:t>CLERK</w:t>
      </w:r>
      <w:bookmarkStart w:id="0" w:name="_GoBack"/>
      <w:bookmarkEnd w:id="0"/>
    </w:p>
    <w:sectPr w:rsidR="00812B7B" w:rsidRPr="001F0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58"/>
    <w:rsid w:val="001F0D58"/>
    <w:rsid w:val="00273E89"/>
    <w:rsid w:val="0027788F"/>
    <w:rsid w:val="00282ECB"/>
    <w:rsid w:val="003419CC"/>
    <w:rsid w:val="004765A4"/>
    <w:rsid w:val="00812B7B"/>
    <w:rsid w:val="008E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AEEF"/>
  <w15:chartTrackingRefBased/>
  <w15:docId w15:val="{85243AAB-D39E-4516-BA98-794BAA7E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6"/>
        <w:szCs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65A4"/>
    <w:pPr>
      <w:widowControl w:val="0"/>
      <w:autoSpaceDE w:val="0"/>
      <w:autoSpaceDN w:val="0"/>
      <w:spacing w:after="0" w:line="240" w:lineRule="auto"/>
    </w:pPr>
    <w:rPr>
      <w:rFonts w:eastAsia="Times New Roman"/>
      <w:iCs w:val="0"/>
      <w:sz w:val="24"/>
      <w:szCs w:val="24"/>
      <w:lang w:bidi="en-US"/>
    </w:rPr>
  </w:style>
  <w:style w:type="character" w:customStyle="1" w:styleId="BodyTextChar">
    <w:name w:val="Body Text Char"/>
    <w:basedOn w:val="DefaultParagraphFont"/>
    <w:link w:val="BodyText"/>
    <w:uiPriority w:val="1"/>
    <w:rsid w:val="004765A4"/>
    <w:rPr>
      <w:rFonts w:eastAsia="Times New Roman"/>
      <w:iCs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 Patel</dc:creator>
  <cp:keywords/>
  <dc:description/>
  <cp:lastModifiedBy>Rusi Patel</cp:lastModifiedBy>
  <cp:revision>5</cp:revision>
  <dcterms:created xsi:type="dcterms:W3CDTF">2020-07-29T17:31:00Z</dcterms:created>
  <dcterms:modified xsi:type="dcterms:W3CDTF">2020-07-29T19:26:00Z</dcterms:modified>
</cp:coreProperties>
</file>